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15" w:rsidRPr="00625A2E" w:rsidRDefault="003F5637" w:rsidP="003F56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2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F5637" w:rsidRPr="00625A2E" w:rsidRDefault="003F5637" w:rsidP="003F56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2E">
        <w:rPr>
          <w:rFonts w:ascii="Times New Roman" w:hAnsi="Times New Roman" w:cs="Times New Roman"/>
          <w:b/>
          <w:sz w:val="28"/>
          <w:szCs w:val="28"/>
        </w:rPr>
        <w:t>внесения изменений в Правил</w:t>
      </w:r>
      <w:r w:rsidR="00366538" w:rsidRPr="00625A2E">
        <w:rPr>
          <w:rFonts w:ascii="Times New Roman" w:hAnsi="Times New Roman" w:cs="Times New Roman"/>
          <w:b/>
          <w:sz w:val="28"/>
          <w:szCs w:val="28"/>
        </w:rPr>
        <w:t xml:space="preserve">а землепользования и застройки </w:t>
      </w:r>
      <w:proofErr w:type="spellStart"/>
      <w:r w:rsidR="0014340C">
        <w:rPr>
          <w:rFonts w:ascii="Times New Roman" w:hAnsi="Times New Roman" w:cs="Times New Roman"/>
          <w:b/>
          <w:sz w:val="28"/>
          <w:szCs w:val="28"/>
        </w:rPr>
        <w:t>Печенк</w:t>
      </w:r>
      <w:r w:rsidR="00E9237F">
        <w:rPr>
          <w:rFonts w:ascii="Times New Roman" w:hAnsi="Times New Roman" w:cs="Times New Roman"/>
          <w:b/>
          <w:sz w:val="28"/>
          <w:szCs w:val="28"/>
        </w:rPr>
        <w:t>ин</w:t>
      </w:r>
      <w:r w:rsidRPr="00625A2E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625A2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625A2E">
        <w:rPr>
          <w:rFonts w:ascii="Times New Roman" w:hAnsi="Times New Roman" w:cs="Times New Roman"/>
          <w:b/>
          <w:sz w:val="28"/>
          <w:szCs w:val="28"/>
        </w:rPr>
        <w:t>Еткульского</w:t>
      </w:r>
      <w:proofErr w:type="spellEnd"/>
      <w:r w:rsidRPr="00625A2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утвержденных решением Собрания депутатов Еткульского муниципального района от 25.11.2020г. №</w:t>
      </w:r>
      <w:r w:rsidR="00C7742F">
        <w:rPr>
          <w:rFonts w:ascii="Times New Roman" w:hAnsi="Times New Roman" w:cs="Times New Roman"/>
          <w:b/>
          <w:sz w:val="28"/>
          <w:szCs w:val="28"/>
        </w:rPr>
        <w:t>40</w:t>
      </w:r>
      <w:bookmarkStart w:id="0" w:name="_GoBack"/>
      <w:bookmarkEnd w:id="0"/>
    </w:p>
    <w:p w:rsidR="003F5637" w:rsidRDefault="003F5637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5637">
        <w:rPr>
          <w:rFonts w:ascii="Times New Roman" w:hAnsi="Times New Roman" w:cs="Times New Roman"/>
          <w:sz w:val="28"/>
          <w:szCs w:val="28"/>
        </w:rPr>
        <w:t>1.</w:t>
      </w:r>
      <w:r w:rsidR="00366538">
        <w:rPr>
          <w:rFonts w:ascii="Times New Roman" w:hAnsi="Times New Roman" w:cs="Times New Roman"/>
          <w:sz w:val="28"/>
          <w:szCs w:val="28"/>
        </w:rPr>
        <w:t xml:space="preserve"> </w:t>
      </w:r>
      <w:r w:rsidRPr="003F5637">
        <w:rPr>
          <w:rFonts w:ascii="Times New Roman" w:hAnsi="Times New Roman" w:cs="Times New Roman"/>
          <w:sz w:val="28"/>
          <w:szCs w:val="28"/>
        </w:rPr>
        <w:t xml:space="preserve">Инициатор внесения изменений: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="00954D9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14340C" w:rsidRPr="0014340C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="00954D9D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sz w:val="28"/>
          <w:szCs w:val="28"/>
        </w:rPr>
        <w:t>правообладатели земельных участков – заинтересованные лица.</w:t>
      </w:r>
    </w:p>
    <w:p w:rsidR="003F5637" w:rsidRDefault="003F5637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Основание для внесения изменений: Постановление</w:t>
      </w:r>
      <w:r w:rsidR="00366538">
        <w:rPr>
          <w:rFonts w:ascii="Times New Roman" w:hAnsi="Times New Roman" w:cs="Times New Roman"/>
          <w:sz w:val="28"/>
          <w:szCs w:val="28"/>
        </w:rPr>
        <w:t xml:space="preserve"> администрации Еткульского муниципального района от </w:t>
      </w:r>
      <w:r w:rsidR="0014340C">
        <w:rPr>
          <w:rFonts w:ascii="Times New Roman" w:hAnsi="Times New Roman" w:cs="Times New Roman"/>
          <w:sz w:val="28"/>
          <w:szCs w:val="28"/>
        </w:rPr>
        <w:t>08</w:t>
      </w:r>
      <w:r w:rsidR="00366538">
        <w:rPr>
          <w:rFonts w:ascii="Times New Roman" w:hAnsi="Times New Roman" w:cs="Times New Roman"/>
          <w:sz w:val="28"/>
          <w:szCs w:val="28"/>
        </w:rPr>
        <w:t>.0</w:t>
      </w:r>
      <w:r w:rsidR="0014340C">
        <w:rPr>
          <w:rFonts w:ascii="Times New Roman" w:hAnsi="Times New Roman" w:cs="Times New Roman"/>
          <w:sz w:val="28"/>
          <w:szCs w:val="28"/>
        </w:rPr>
        <w:t>9</w:t>
      </w:r>
      <w:r w:rsidR="00366538">
        <w:rPr>
          <w:rFonts w:ascii="Times New Roman" w:hAnsi="Times New Roman" w:cs="Times New Roman"/>
          <w:sz w:val="28"/>
          <w:szCs w:val="28"/>
        </w:rPr>
        <w:t>.2021г. №</w:t>
      </w:r>
      <w:r w:rsidR="0014340C">
        <w:rPr>
          <w:rFonts w:ascii="Times New Roman" w:hAnsi="Times New Roman" w:cs="Times New Roman"/>
          <w:sz w:val="28"/>
          <w:szCs w:val="28"/>
        </w:rPr>
        <w:t>678</w:t>
      </w:r>
      <w:r w:rsidR="00366538">
        <w:rPr>
          <w:rFonts w:ascii="Times New Roman" w:hAnsi="Times New Roman" w:cs="Times New Roman"/>
          <w:sz w:val="28"/>
          <w:szCs w:val="28"/>
        </w:rPr>
        <w:t>.</w:t>
      </w:r>
    </w:p>
    <w:p w:rsidR="00366538" w:rsidRDefault="00366538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Разработаны проектные предложения, рассмотренные на комиссии по подготовке проекта внесения изменений в Правила землепользования и застройки </w:t>
      </w:r>
      <w:proofErr w:type="spellStart"/>
      <w:r w:rsidR="0014340C" w:rsidRPr="0014340C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B45591">
        <w:rPr>
          <w:rFonts w:ascii="Times New Roman" w:hAnsi="Times New Roman" w:cs="Times New Roman"/>
          <w:sz w:val="28"/>
          <w:szCs w:val="28"/>
        </w:rPr>
        <w:t>т</w:t>
      </w:r>
      <w:r w:rsidR="00C170EB">
        <w:rPr>
          <w:rFonts w:ascii="Times New Roman" w:hAnsi="Times New Roman" w:cs="Times New Roman"/>
          <w:sz w:val="28"/>
          <w:szCs w:val="28"/>
        </w:rPr>
        <w:t>кульского</w:t>
      </w:r>
      <w:proofErr w:type="spellEnd"/>
      <w:r w:rsidR="00C170E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C170EB" w:rsidRDefault="00C170EB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Настоящим проектом предлагается внести следующие изменения в Правила </w:t>
      </w:r>
      <w:r w:rsidRPr="00C170EB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proofErr w:type="spellStart"/>
      <w:r w:rsidR="0014340C" w:rsidRPr="0014340C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Pr="00C170E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170EB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C170E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7742F" w:rsidRPr="00C7742F" w:rsidRDefault="00B45591" w:rsidP="00C7742F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карту (схему) градостроительного зонирования внести следующие изменения:</w:t>
      </w:r>
      <w:r w:rsidR="00C7742F" w:rsidRPr="00C774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7742F" w:rsidRPr="00C7742F" w:rsidRDefault="00C7742F" w:rsidP="00C7742F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"/>
        <w:tblW w:w="9905" w:type="dxa"/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2505"/>
        <w:gridCol w:w="2472"/>
      </w:tblGrid>
      <w:tr w:rsidR="00C7742F" w:rsidRPr="00C7742F" w:rsidTr="00964164">
        <w:trPr>
          <w:trHeight w:val="1363"/>
        </w:trPr>
        <w:tc>
          <w:tcPr>
            <w:tcW w:w="2660" w:type="dxa"/>
            <w:vMerge w:val="restart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 кадастрового квартала или земельного участка, местоположение</w:t>
            </w:r>
          </w:p>
        </w:tc>
        <w:tc>
          <w:tcPr>
            <w:tcW w:w="2268" w:type="dxa"/>
            <w:vMerge w:val="restart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Характер вносимых изменений</w:t>
            </w:r>
          </w:p>
        </w:tc>
        <w:tc>
          <w:tcPr>
            <w:tcW w:w="4977" w:type="dxa"/>
            <w:gridSpan w:val="2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территориальной зоны</w:t>
            </w:r>
          </w:p>
        </w:tc>
      </w:tr>
      <w:tr w:rsidR="00C7742F" w:rsidRPr="00C7742F" w:rsidTr="00964164">
        <w:trPr>
          <w:trHeight w:val="153"/>
        </w:trPr>
        <w:tc>
          <w:tcPr>
            <w:tcW w:w="2660" w:type="dxa"/>
            <w:vMerge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5" w:type="dxa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действующее зонирование</w:t>
            </w:r>
          </w:p>
        </w:tc>
        <w:tc>
          <w:tcPr>
            <w:tcW w:w="2472" w:type="dxa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учетом изменений</w:t>
            </w:r>
          </w:p>
        </w:tc>
      </w:tr>
      <w:tr w:rsidR="00C7742F" w:rsidRPr="00C7742F" w:rsidTr="00964164">
        <w:trPr>
          <w:trHeight w:val="1368"/>
        </w:trPr>
        <w:tc>
          <w:tcPr>
            <w:tcW w:w="2660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Земельный участок в 10 метрах западнее земельного участка с кадастровым номером  74:07:0000000:3235</w:t>
            </w:r>
          </w:p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части территориальной зоны</w:t>
            </w:r>
          </w:p>
        </w:tc>
        <w:tc>
          <w:tcPr>
            <w:tcW w:w="2505" w:type="dxa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2472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 - зона транспортной инфраструктуры либо зона Р-2 – зона рекреации</w:t>
            </w:r>
          </w:p>
        </w:tc>
      </w:tr>
      <w:tr w:rsidR="00C7742F" w:rsidRPr="00C7742F" w:rsidTr="00964164">
        <w:trPr>
          <w:trHeight w:val="1368"/>
        </w:trPr>
        <w:tc>
          <w:tcPr>
            <w:tcW w:w="2660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Земельный участок с кадастровым номером  74:07:3800003:50</w:t>
            </w:r>
          </w:p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Изменение части территориальной зоны </w:t>
            </w:r>
          </w:p>
        </w:tc>
        <w:tc>
          <w:tcPr>
            <w:tcW w:w="2505" w:type="dxa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Ц-1 – общественно-деловая зона</w:t>
            </w:r>
          </w:p>
        </w:tc>
        <w:tc>
          <w:tcPr>
            <w:tcW w:w="2472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Ж-1 - зона индивидуальных жилых домов</w:t>
            </w:r>
          </w:p>
        </w:tc>
      </w:tr>
      <w:tr w:rsidR="00C7742F" w:rsidRPr="00C7742F" w:rsidTr="00964164">
        <w:trPr>
          <w:trHeight w:val="1368"/>
        </w:trPr>
        <w:tc>
          <w:tcPr>
            <w:tcW w:w="2660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с кадастровым номером: 74:07:3003001:833 (в 6,9 км по направлению на юго-восток от автодороги Еткуль-</w:t>
            </w:r>
            <w:proofErr w:type="spellStart"/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Селезян</w:t>
            </w:r>
            <w:proofErr w:type="spellEnd"/>
            <w:proofErr w:type="gramEnd"/>
          </w:p>
        </w:tc>
        <w:tc>
          <w:tcPr>
            <w:tcW w:w="2268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части территориальной зоны</w:t>
            </w:r>
          </w:p>
        </w:tc>
        <w:tc>
          <w:tcPr>
            <w:tcW w:w="2505" w:type="dxa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Ж-1 - зона индивидуальных жилых домов</w:t>
            </w:r>
          </w:p>
        </w:tc>
        <w:tc>
          <w:tcPr>
            <w:tcW w:w="2472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Ц-1 – общественно-деловая зона</w:t>
            </w:r>
          </w:p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Р-2 – зона рекреации</w:t>
            </w:r>
          </w:p>
        </w:tc>
      </w:tr>
      <w:tr w:rsidR="00C7742F" w:rsidRPr="00C7742F" w:rsidTr="00964164">
        <w:trPr>
          <w:trHeight w:val="1368"/>
        </w:trPr>
        <w:tc>
          <w:tcPr>
            <w:tcW w:w="2660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Земельный участок, расположенный с северо-западной стороны от земельного участка  с кадастровым номером: 74:07:3003001:833</w:t>
            </w:r>
          </w:p>
        </w:tc>
        <w:tc>
          <w:tcPr>
            <w:tcW w:w="2268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части территориальной зоны, а также выведение участка из границ территории комплексного и устойчивого развития</w:t>
            </w:r>
          </w:p>
        </w:tc>
        <w:tc>
          <w:tcPr>
            <w:tcW w:w="2505" w:type="dxa"/>
          </w:tcPr>
          <w:p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Ж-1 - зона индивидуальных жилых домов</w:t>
            </w:r>
          </w:p>
        </w:tc>
        <w:tc>
          <w:tcPr>
            <w:tcW w:w="2472" w:type="dxa"/>
          </w:tcPr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Ц-1 – общественно-деловая зона</w:t>
            </w:r>
          </w:p>
          <w:p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742F" w:rsidRPr="00C7742F" w:rsidRDefault="00C7742F" w:rsidP="00C7742F">
      <w:pPr>
        <w:contextualSpacing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C7742F" w:rsidRPr="00C7742F" w:rsidRDefault="00C7742F" w:rsidP="00C7742F">
      <w:pPr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C7742F" w:rsidRPr="00C7742F" w:rsidRDefault="00C7742F" w:rsidP="00C7742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74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Изменения отображаются на карте градостроительного зонирования </w:t>
      </w:r>
      <w:proofErr w:type="spellStart"/>
      <w:r w:rsidRPr="00C7742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Печенкинского</w:t>
      </w:r>
      <w:proofErr w:type="spellEnd"/>
      <w:r w:rsidRPr="00C774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(Приложение 2).</w:t>
      </w:r>
    </w:p>
    <w:p w:rsidR="001474EF" w:rsidRPr="003F5637" w:rsidRDefault="001474EF" w:rsidP="00C7742F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1474EF" w:rsidRPr="003F5637" w:rsidSect="00714085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F2125"/>
    <w:multiLevelType w:val="hybridMultilevel"/>
    <w:tmpl w:val="3DDE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53"/>
    <w:rsid w:val="0005529A"/>
    <w:rsid w:val="0014340C"/>
    <w:rsid w:val="001474EF"/>
    <w:rsid w:val="001C1BB9"/>
    <w:rsid w:val="002E070E"/>
    <w:rsid w:val="00366538"/>
    <w:rsid w:val="003E79B3"/>
    <w:rsid w:val="003F5637"/>
    <w:rsid w:val="005A0DEC"/>
    <w:rsid w:val="00625A2E"/>
    <w:rsid w:val="00714085"/>
    <w:rsid w:val="00752C15"/>
    <w:rsid w:val="00922F53"/>
    <w:rsid w:val="00954D9D"/>
    <w:rsid w:val="0096402B"/>
    <w:rsid w:val="00A864F1"/>
    <w:rsid w:val="00B12C76"/>
    <w:rsid w:val="00B45591"/>
    <w:rsid w:val="00B62B9F"/>
    <w:rsid w:val="00B9528D"/>
    <w:rsid w:val="00C170EB"/>
    <w:rsid w:val="00C7742F"/>
    <w:rsid w:val="00E9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637"/>
    <w:pPr>
      <w:ind w:left="720"/>
      <w:contextualSpacing/>
    </w:pPr>
  </w:style>
  <w:style w:type="table" w:styleId="a4">
    <w:name w:val="Table Grid"/>
    <w:basedOn w:val="a1"/>
    <w:uiPriority w:val="59"/>
    <w:rsid w:val="001C1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25A2E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C77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637"/>
    <w:pPr>
      <w:ind w:left="720"/>
      <w:contextualSpacing/>
    </w:pPr>
  </w:style>
  <w:style w:type="table" w:styleId="a4">
    <w:name w:val="Table Grid"/>
    <w:basedOn w:val="a1"/>
    <w:uiPriority w:val="59"/>
    <w:rsid w:val="001C1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25A2E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C77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BF622-C2AD-4494-BC1F-EEAE2E8D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 Данилкина</dc:creator>
  <cp:lastModifiedBy>Елена Алексеевна Горожанина</cp:lastModifiedBy>
  <cp:revision>13</cp:revision>
  <cp:lastPrinted>2021-03-31T04:12:00Z</cp:lastPrinted>
  <dcterms:created xsi:type="dcterms:W3CDTF">2021-03-26T03:12:00Z</dcterms:created>
  <dcterms:modified xsi:type="dcterms:W3CDTF">2021-11-09T08:15:00Z</dcterms:modified>
</cp:coreProperties>
</file>